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4F0AD" w14:textId="77777777" w:rsidR="0069383C" w:rsidRDefault="00000000">
      <w:pPr>
        <w:spacing w:after="153" w:line="259" w:lineRule="auto"/>
        <w:ind w:left="0" w:firstLine="0"/>
      </w:pPr>
      <w:r>
        <w:rPr>
          <w:b/>
          <w:sz w:val="32"/>
        </w:rPr>
        <w:t xml:space="preserve">Användarvillkor </w:t>
      </w:r>
      <w:r>
        <w:rPr>
          <w:rFonts w:ascii="Times New Roman" w:eastAsia="Times New Roman" w:hAnsi="Times New Roman" w:cs="Times New Roman"/>
          <w:sz w:val="24"/>
        </w:rPr>
        <w:t xml:space="preserve"> </w:t>
      </w:r>
    </w:p>
    <w:p w14:paraId="36220B11" w14:textId="77777777" w:rsidR="0069383C" w:rsidRDefault="00000000">
      <w:pPr>
        <w:ind w:left="-5"/>
      </w:pPr>
      <w:r>
        <w:t>Genom att använda Tjänsten accepterar och samtycker du och/eller det företag som du representerar ("</w:t>
      </w:r>
      <w:r>
        <w:rPr>
          <w:b/>
        </w:rPr>
        <w:t>Du</w:t>
      </w:r>
      <w:r>
        <w:t>") till att vara bunden av villkoren i detta avtal ("</w:t>
      </w:r>
      <w:r>
        <w:rPr>
          <w:b/>
        </w:rPr>
        <w:t>Avtalet</w:t>
      </w:r>
      <w:r>
        <w:t>"). Avtalet gäller mellan Dig och Smart ID international SL, org. nr B13856703, ("</w:t>
      </w:r>
      <w:r>
        <w:rPr>
          <w:b/>
        </w:rPr>
        <w:t>Leverantören</w:t>
      </w:r>
      <w:r>
        <w:t xml:space="preserve">") och omfattar Leverantörer vid varje given tidpunkt tillämplig Integritetspolicy och Cookiepolicy, som finns tillgänglig på </w:t>
      </w:r>
      <w:r>
        <w:rPr>
          <w:color w:val="0F54CC"/>
        </w:rPr>
        <w:t xml:space="preserve">https://smartid.se/privacy/ </w:t>
      </w:r>
      <w:r>
        <w:t xml:space="preserve">. Om dessa villkor och Integritetspolicyn inte överensstämmer ska dessa villkor ha företräde. </w:t>
      </w:r>
      <w:r>
        <w:rPr>
          <w:rFonts w:ascii="Times New Roman" w:eastAsia="Times New Roman" w:hAnsi="Times New Roman" w:cs="Times New Roman"/>
          <w:sz w:val="24"/>
        </w:rPr>
        <w:t xml:space="preserve"> </w:t>
      </w:r>
    </w:p>
    <w:p w14:paraId="530F6C6F" w14:textId="77777777" w:rsidR="0069383C" w:rsidRDefault="00000000">
      <w:pPr>
        <w:ind w:left="-5"/>
      </w:pPr>
      <w:r>
        <w:t xml:space="preserve">Avtalet uppdateras kontinuerligt av Leverantören och den senaste och gällande versionen finns tillgänglig i Tjänsten. Genom att fortsätta använda Tjänsten samtycker Du till att vara bunden av eventuella ändringar eller ytterligare villkor i Avtalet. </w:t>
      </w:r>
      <w:r>
        <w:rPr>
          <w:rFonts w:ascii="Times New Roman" w:eastAsia="Times New Roman" w:hAnsi="Times New Roman" w:cs="Times New Roman"/>
          <w:sz w:val="24"/>
        </w:rPr>
        <w:t xml:space="preserve"> </w:t>
      </w:r>
    </w:p>
    <w:p w14:paraId="11BFAF53" w14:textId="77777777" w:rsidR="0069383C" w:rsidRDefault="00000000">
      <w:pPr>
        <w:pStyle w:val="Rubrik1"/>
        <w:ind w:left="230" w:hanging="245"/>
      </w:pPr>
      <w:r>
        <w:t xml:space="preserve">Tjänsten </w:t>
      </w:r>
      <w:r>
        <w:rPr>
          <w:rFonts w:ascii="Times New Roman" w:eastAsia="Times New Roman" w:hAnsi="Times New Roman" w:cs="Times New Roman"/>
          <w:b w:val="0"/>
          <w:sz w:val="24"/>
        </w:rPr>
        <w:t xml:space="preserve"> </w:t>
      </w:r>
    </w:p>
    <w:p w14:paraId="01B5C432" w14:textId="77777777" w:rsidR="0069383C" w:rsidRDefault="00000000">
      <w:pPr>
        <w:ind w:left="-5"/>
      </w:pPr>
      <w:r>
        <w:t xml:space="preserve">Under förutsättning att Du följer Avtalet kommer Leverantören att göra Tjänsten tillgänglig för dig ”i befintligt skick” och ”i tillgängligt skick” för personligt och icke-kommersiellt bruk. </w:t>
      </w:r>
      <w:r>
        <w:rPr>
          <w:rFonts w:ascii="Times New Roman" w:eastAsia="Times New Roman" w:hAnsi="Times New Roman" w:cs="Times New Roman"/>
          <w:sz w:val="24"/>
        </w:rPr>
        <w:t xml:space="preserve"> </w:t>
      </w:r>
    </w:p>
    <w:p w14:paraId="353458C1" w14:textId="77777777" w:rsidR="0069383C" w:rsidRDefault="00000000">
      <w:pPr>
        <w:ind w:left="-5"/>
      </w:pPr>
      <w:r>
        <w:t xml:space="preserve">Leverantören åtar sig inget som helst ansvar, oavsett orsak, för otillgänglighet av Tjänsten eller svårigheter eller oförmåga att komma åt innehåll, eller annat kommunikationssystem fel som kan resultera i att Tjänsten inte fungerar fullt ut. </w:t>
      </w:r>
      <w:r>
        <w:rPr>
          <w:rFonts w:ascii="Times New Roman" w:eastAsia="Times New Roman" w:hAnsi="Times New Roman" w:cs="Times New Roman"/>
          <w:sz w:val="24"/>
        </w:rPr>
        <w:t xml:space="preserve"> </w:t>
      </w:r>
    </w:p>
    <w:p w14:paraId="343DAC7F" w14:textId="77777777" w:rsidR="0069383C" w:rsidRDefault="00000000">
      <w:pPr>
        <w:ind w:left="-5"/>
      </w:pPr>
      <w:r>
        <w:t xml:space="preserve">Tjänsten kan användas för att söka efter oönskat eller obehörigt beteende med hjälp av dina personuppgifter, din dator, ditt bankkonto eller liknande. Du bekräftar och samtycker härmed till att Leverantören inte påtar sig något som helst ansvar för skador, vare sig direkta eller indirekta, som orsakats Dig av sådant oönskat eller obehörigt beteende, även om Tjänsten har varit otillgänglig eller defekt. Leverantören garanterar eller åtar sig inget ansvar för att upptäcka oönskat eller obehörigt beteende. </w:t>
      </w:r>
      <w:r>
        <w:rPr>
          <w:rFonts w:ascii="Times New Roman" w:eastAsia="Times New Roman" w:hAnsi="Times New Roman" w:cs="Times New Roman"/>
          <w:sz w:val="24"/>
        </w:rPr>
        <w:t xml:space="preserve"> </w:t>
      </w:r>
    </w:p>
    <w:p w14:paraId="3D0F6073" w14:textId="77777777" w:rsidR="0069383C" w:rsidRDefault="00000000">
      <w:pPr>
        <w:ind w:left="-5"/>
      </w:pPr>
      <w:r>
        <w:t xml:space="preserve">Leverantören kan när som helst dra tillbaka din åtkomst till Tjänsten om det är nödvändigt för att skydda Tjänstens säkerhet, tillgänglighet eller integritet. </w:t>
      </w:r>
      <w:r>
        <w:rPr>
          <w:rFonts w:ascii="Times New Roman" w:eastAsia="Times New Roman" w:hAnsi="Times New Roman" w:cs="Times New Roman"/>
          <w:sz w:val="24"/>
        </w:rPr>
        <w:t xml:space="preserve"> </w:t>
      </w:r>
    </w:p>
    <w:p w14:paraId="11F3ED3A" w14:textId="77777777" w:rsidR="0069383C" w:rsidRDefault="00000000">
      <w:pPr>
        <w:pStyle w:val="Rubrik1"/>
        <w:ind w:left="230" w:hanging="245"/>
      </w:pPr>
      <w:r>
        <w:t xml:space="preserve">Användarrestriktioner </w:t>
      </w:r>
      <w:r>
        <w:rPr>
          <w:rFonts w:ascii="Times New Roman" w:eastAsia="Times New Roman" w:hAnsi="Times New Roman" w:cs="Times New Roman"/>
          <w:b w:val="0"/>
          <w:sz w:val="24"/>
        </w:rPr>
        <w:t xml:space="preserve"> </w:t>
      </w:r>
    </w:p>
    <w:p w14:paraId="55E08E8E" w14:textId="77777777" w:rsidR="0069383C" w:rsidRDefault="00000000">
      <w:pPr>
        <w:ind w:left="-5"/>
      </w:pPr>
      <w:r>
        <w:t xml:space="preserve">För att använda Tjänsten måste Du vara över 18 år och ha behörighet att ingå avtal i enlighet med svensk lag. Du får endast använda Tjänsten för personligt bruk och får inte använda den för att söka efter en e-postadress som tillhör en annan individ eller tredje part. </w:t>
      </w:r>
      <w:r>
        <w:rPr>
          <w:rFonts w:ascii="Times New Roman" w:eastAsia="Times New Roman" w:hAnsi="Times New Roman" w:cs="Times New Roman"/>
          <w:sz w:val="24"/>
        </w:rPr>
        <w:t xml:space="preserve"> </w:t>
      </w:r>
    </w:p>
    <w:p w14:paraId="22C9B82D" w14:textId="77777777" w:rsidR="0069383C" w:rsidRDefault="00000000">
      <w:pPr>
        <w:ind w:left="-5"/>
      </w:pPr>
      <w:r>
        <w:t xml:space="preserve">Du är alltid ansvarig för och garanterar att den information du laddar upp eller på annat sätt lämnar till Leverantören inte kränker andras rättigheter eller strider mot tillämplig lag och Du ska alltid se till att du har rätt att göra dig av med sådan information. </w:t>
      </w:r>
      <w:r>
        <w:rPr>
          <w:rFonts w:ascii="Times New Roman" w:eastAsia="Times New Roman" w:hAnsi="Times New Roman" w:cs="Times New Roman"/>
          <w:sz w:val="24"/>
        </w:rPr>
        <w:t xml:space="preserve"> </w:t>
      </w:r>
    </w:p>
    <w:p w14:paraId="2FAB60FA" w14:textId="77777777" w:rsidR="0069383C" w:rsidRDefault="00000000">
      <w:pPr>
        <w:ind w:left="-5"/>
      </w:pPr>
      <w:r>
        <w:t xml:space="preserve">Du får inte, eller tillåta någon tredje part att, (i)sälja, licensiera, distribuera eller på annat sätt överföra Din rätt att använda tjänsten till tredje part, (ii)kopiera, dekompilera, demontera, </w:t>
      </w:r>
      <w:r>
        <w:rPr>
          <w:rFonts w:ascii="Times New Roman" w:eastAsia="Times New Roman" w:hAnsi="Times New Roman" w:cs="Times New Roman"/>
          <w:sz w:val="24"/>
        </w:rPr>
        <w:t xml:space="preserve"> </w:t>
      </w:r>
    </w:p>
    <w:p w14:paraId="5CB42D5C" w14:textId="77777777" w:rsidR="0069383C" w:rsidRDefault="00000000">
      <w:pPr>
        <w:ind w:left="-5"/>
      </w:pPr>
      <w:r>
        <w:t xml:space="preserve">bakåtkompilera eller på annat sätt försöka härleda källkod från Tjänsten, eller (iii)ta bort meddelanden om äganderätt, upphovsrätt eller annat innehåll i Tjänsten. </w:t>
      </w:r>
      <w:r>
        <w:rPr>
          <w:rFonts w:ascii="Times New Roman" w:eastAsia="Times New Roman" w:hAnsi="Times New Roman" w:cs="Times New Roman"/>
          <w:sz w:val="24"/>
        </w:rPr>
        <w:t xml:space="preserve"> </w:t>
      </w:r>
    </w:p>
    <w:p w14:paraId="073D1AC3" w14:textId="77777777" w:rsidR="0069383C" w:rsidRDefault="00000000">
      <w:pPr>
        <w:ind w:left="-5"/>
      </w:pPr>
      <w:r>
        <w:t xml:space="preserve">Leverantören kan när som helst dra tillbaka din åtkomst till Tjänsten om Leverantören har anledning att tro att Du använder Tjänsten i strid med Avtalet. </w:t>
      </w:r>
      <w:r>
        <w:rPr>
          <w:rFonts w:ascii="Times New Roman" w:eastAsia="Times New Roman" w:hAnsi="Times New Roman" w:cs="Times New Roman"/>
          <w:sz w:val="24"/>
        </w:rPr>
        <w:t xml:space="preserve"> </w:t>
      </w:r>
    </w:p>
    <w:p w14:paraId="4E385360" w14:textId="77777777" w:rsidR="0069383C" w:rsidRDefault="00000000">
      <w:pPr>
        <w:spacing w:after="0" w:line="259" w:lineRule="auto"/>
        <w:ind w:left="0" w:firstLine="0"/>
      </w:pPr>
      <w:r>
        <w:rPr>
          <w:b/>
        </w:rPr>
        <w:t xml:space="preserve"> </w:t>
      </w:r>
    </w:p>
    <w:p w14:paraId="61E36DFA" w14:textId="77777777" w:rsidR="0069383C" w:rsidRDefault="00000000">
      <w:pPr>
        <w:pStyle w:val="Rubrik1"/>
        <w:ind w:left="230" w:hanging="245"/>
      </w:pPr>
      <w:r>
        <w:lastRenderedPageBreak/>
        <w:t xml:space="preserve">Pris och betalning </w:t>
      </w:r>
      <w:r>
        <w:rPr>
          <w:rFonts w:ascii="Times New Roman" w:eastAsia="Times New Roman" w:hAnsi="Times New Roman" w:cs="Times New Roman"/>
          <w:b w:val="0"/>
          <w:sz w:val="24"/>
        </w:rPr>
        <w:t xml:space="preserve"> </w:t>
      </w:r>
    </w:p>
    <w:p w14:paraId="6CFF036F" w14:textId="77777777" w:rsidR="0069383C" w:rsidRDefault="00000000">
      <w:pPr>
        <w:ind w:left="-5"/>
      </w:pPr>
      <w:r>
        <w:t>Om Du får ett abonnemang på Tjänsten efter att ha ingått ett avtal och/eller upphandlat tjänster från Leverantörens partners ("</w:t>
      </w:r>
      <w:r>
        <w:rPr>
          <w:b/>
        </w:rPr>
        <w:t>Partner</w:t>
      </w:r>
      <w:r>
        <w:t xml:space="preserve">"), kan ditt abonnemang på Tjänsten ingå i Din betalning till Partnern och Du kommer inte att ådra dig några extra kostnader gentemot Leverantören, med undantag för eventuella ytterligare tjänster enligt de villkor som anges häri. </w:t>
      </w:r>
      <w:r>
        <w:rPr>
          <w:rFonts w:ascii="Times New Roman" w:eastAsia="Times New Roman" w:hAnsi="Times New Roman" w:cs="Times New Roman"/>
          <w:sz w:val="24"/>
        </w:rPr>
        <w:t xml:space="preserve"> </w:t>
      </w:r>
    </w:p>
    <w:p w14:paraId="0E339D95" w14:textId="77777777" w:rsidR="0069383C" w:rsidRDefault="00000000">
      <w:pPr>
        <w:ind w:left="-5"/>
      </w:pPr>
      <w:r>
        <w:t xml:space="preserve">Om Du väljer att köpa ytterligare tjänster eller funktioner till Ditt abonnemang kan Leverantören debitera Dig avgifter för sådana ytterligare inköp efter skriftligt avtal med Dig enligt Leverantörens vid varje given tidpunkt gällande prislista. </w:t>
      </w:r>
      <w:r>
        <w:rPr>
          <w:rFonts w:ascii="Times New Roman" w:eastAsia="Times New Roman" w:hAnsi="Times New Roman" w:cs="Times New Roman"/>
          <w:sz w:val="24"/>
        </w:rPr>
        <w:t xml:space="preserve"> </w:t>
      </w:r>
    </w:p>
    <w:p w14:paraId="6D31121A" w14:textId="77777777" w:rsidR="0069383C" w:rsidRDefault="00000000">
      <w:pPr>
        <w:ind w:left="-5"/>
      </w:pPr>
      <w:r>
        <w:t xml:space="preserve">Du kan också köpa ett abonnemang på Tjänsten direkt från Leverantören enligt Leverantörens vid varje given tidpunkt gällande prislista. </w:t>
      </w:r>
      <w:r>
        <w:rPr>
          <w:rFonts w:ascii="Times New Roman" w:eastAsia="Times New Roman" w:hAnsi="Times New Roman" w:cs="Times New Roman"/>
          <w:sz w:val="24"/>
        </w:rPr>
        <w:t xml:space="preserve"> </w:t>
      </w:r>
    </w:p>
    <w:p w14:paraId="73993F1C" w14:textId="77777777" w:rsidR="00671AD5" w:rsidRPr="00671AD5" w:rsidRDefault="00000000" w:rsidP="00671AD5">
      <w:pPr>
        <w:ind w:left="-5"/>
      </w:pPr>
      <w:r>
        <w:t xml:space="preserve">Du är ansvarig för att betala alla avgifter i enlighet med detta Avtal innan de förfaller. Avgifterna för Tjänsten är icke uppsägningsbara och ej återbetalningsbara. Vid försenad betalning ska dröjsmålsränta och annan ersättning betalas i enlighet med lag, och Leverantören kan dra tillbaka Din tillgång till Tjänsten tills Du har betalat alla förfallna och utestående belopp. </w:t>
      </w:r>
      <w:r>
        <w:rPr>
          <w:rFonts w:ascii="Times New Roman" w:eastAsia="Times New Roman" w:hAnsi="Times New Roman" w:cs="Times New Roman"/>
          <w:sz w:val="24"/>
        </w:rPr>
        <w:t xml:space="preserve"> </w:t>
      </w:r>
      <w:r w:rsidR="00671AD5">
        <w:rPr>
          <w:rFonts w:ascii="Times New Roman" w:eastAsia="Times New Roman" w:hAnsi="Times New Roman" w:cs="Times New Roman"/>
          <w:sz w:val="24"/>
        </w:rPr>
        <w:br/>
      </w:r>
      <w:r w:rsidR="00671AD5">
        <w:rPr>
          <w:rFonts w:ascii="Times New Roman" w:eastAsia="Times New Roman" w:hAnsi="Times New Roman" w:cs="Times New Roman"/>
          <w:sz w:val="24"/>
        </w:rPr>
        <w:br/>
      </w:r>
      <w:r w:rsidR="00671AD5" w:rsidRPr="00671AD5">
        <w:t>  Om Kund misslyckas med att erlägga betalning för två (2) på varandra följande månader enligt avtalade fakturor, förbehåller sig Företaget rätten att:</w:t>
      </w:r>
      <w:r w:rsidR="00671AD5" w:rsidRPr="00671AD5">
        <w:br/>
        <w:t xml:space="preserve">    a) sända en </w:t>
      </w:r>
      <w:r w:rsidR="00671AD5" w:rsidRPr="00671AD5">
        <w:rPr>
          <w:b/>
          <w:bCs/>
        </w:rPr>
        <w:t>slutfaktura</w:t>
      </w:r>
      <w:r w:rsidR="00671AD5" w:rsidRPr="00671AD5">
        <w:t xml:space="preserve"> som omfattar samtliga återstående obetalda månader enligt det då gällande avtalet; och</w:t>
      </w:r>
      <w:r w:rsidR="00671AD5" w:rsidRPr="00671AD5">
        <w:br/>
        <w:t>    b) omedelbart avsluta den avtalade tjänsten, utan ytterligare skyldighet att tillhandahålla tjänsten under återstående avtalstid.</w:t>
      </w:r>
    </w:p>
    <w:p w14:paraId="59171A8B" w14:textId="77777777" w:rsidR="00671AD5" w:rsidRPr="00671AD5" w:rsidRDefault="00671AD5" w:rsidP="00671AD5">
      <w:pPr>
        <w:ind w:left="-5"/>
      </w:pPr>
      <w:r w:rsidRPr="00671AD5">
        <w:t>  Beslut om att skicka slutfaktura och avsluta tjänsten sker efter skriftlig påminnelse till Kund och rimlig betalningstid enligt villkoren eller enligt vad som avtalats.</w:t>
      </w:r>
    </w:p>
    <w:p w14:paraId="66622C9F" w14:textId="77777777" w:rsidR="00671AD5" w:rsidRPr="00671AD5" w:rsidRDefault="00671AD5" w:rsidP="00671AD5">
      <w:pPr>
        <w:ind w:left="-5"/>
      </w:pPr>
      <w:r w:rsidRPr="00671AD5">
        <w:t>  Efter uppsägning eller avslut av tjänsten har Företaget rätt att vidta indrivningsåtgärder för utestående belopp, enligt gällande regler och lagar.</w:t>
      </w:r>
    </w:p>
    <w:p w14:paraId="5F56BFB4" w14:textId="77777777" w:rsidR="00671AD5" w:rsidRPr="00671AD5" w:rsidRDefault="00671AD5" w:rsidP="00671AD5">
      <w:pPr>
        <w:ind w:left="-5"/>
      </w:pPr>
      <w:r w:rsidRPr="00671AD5">
        <w:t>  Kunden har alltid rätt att kontakta Kundtjänst för att diskutera alternativa betalsätt eller betalningsplaner.</w:t>
      </w:r>
    </w:p>
    <w:p w14:paraId="1E054478" w14:textId="4EF8F0FE" w:rsidR="00671AD5" w:rsidRPr="00671AD5" w:rsidRDefault="00671AD5" w:rsidP="00671AD5">
      <w:pPr>
        <w:ind w:left="-5"/>
      </w:pPr>
      <w:r w:rsidRPr="00671AD5">
        <w:t>  Dessa villkor ska tillämpas i enlighet med svensk lag och god inkassosed.</w:t>
      </w:r>
      <w:r w:rsidR="0050487F">
        <w:br/>
      </w:r>
      <w:r w:rsidR="0050487F">
        <w:br/>
      </w:r>
      <w:r w:rsidR="0050487F" w:rsidRPr="0050487F">
        <w:rPr>
          <w:b/>
          <w:bCs/>
        </w:rPr>
        <w:t>Förlängning av avtal vid årsfaktura</w:t>
      </w:r>
      <w:r w:rsidR="0050487F" w:rsidRPr="0050487F">
        <w:br/>
        <w:t>Om Kunden har årsfaktura som betalsätt och inte säger upp avtalet senast innan den aktuella bindningstidens utgång, förlängs avtalet automatiskt med ytterligare tolv (12) månader. Uppsägning ska ske skriftligen</w:t>
      </w:r>
      <w:r w:rsidR="0050487F">
        <w:t xml:space="preserve"> eller muntligen</w:t>
      </w:r>
      <w:r w:rsidR="0050487F" w:rsidRPr="0050487F">
        <w:t xml:space="preserve"> och vara Leverantören tillhanda innan bindningstidens slut för att avtalet inte ska förlängas.</w:t>
      </w:r>
    </w:p>
    <w:p w14:paraId="0E905966" w14:textId="4B206E88" w:rsidR="0069383C" w:rsidRDefault="0069383C">
      <w:pPr>
        <w:ind w:left="-5"/>
      </w:pPr>
    </w:p>
    <w:p w14:paraId="52C24B89" w14:textId="77777777" w:rsidR="0069383C" w:rsidRDefault="00000000">
      <w:pPr>
        <w:pStyle w:val="Rubrik1"/>
        <w:ind w:left="230" w:hanging="245"/>
      </w:pPr>
      <w:r>
        <w:t xml:space="preserve">Ansvarsbegränsning </w:t>
      </w:r>
      <w:r>
        <w:rPr>
          <w:rFonts w:ascii="Times New Roman" w:eastAsia="Times New Roman" w:hAnsi="Times New Roman" w:cs="Times New Roman"/>
          <w:b w:val="0"/>
          <w:sz w:val="24"/>
        </w:rPr>
        <w:t xml:space="preserve"> </w:t>
      </w:r>
    </w:p>
    <w:p w14:paraId="02D8AA6E" w14:textId="77777777" w:rsidR="0069383C" w:rsidRDefault="00000000">
      <w:pPr>
        <w:spacing w:after="21"/>
        <w:ind w:left="-5"/>
      </w:pPr>
      <w:r>
        <w:t xml:space="preserve">TJÄNSTEN TILLHANDAHÅLLS ”I BEFINTLIGT SKICK” OCH "I TILLGÄNGLIGT SKICK, </w:t>
      </w:r>
    </w:p>
    <w:p w14:paraId="4D0EE167" w14:textId="77777777" w:rsidR="0069383C" w:rsidRDefault="00000000">
      <w:pPr>
        <w:spacing w:after="21"/>
        <w:ind w:left="-5"/>
      </w:pPr>
      <w:r>
        <w:t xml:space="preserve">OCH LEVERANTÖREN FRISKRIVER SIG FRÅN ALLA GARANTIER AV ALLA SLAG, </w:t>
      </w:r>
    </w:p>
    <w:p w14:paraId="4EEA0309" w14:textId="77777777" w:rsidR="0069383C" w:rsidRDefault="00000000">
      <w:pPr>
        <w:spacing w:after="21"/>
        <w:ind w:left="-5"/>
      </w:pPr>
      <w:r>
        <w:t xml:space="preserve">OAVSETT OM DE ÄR UTTRYCKTA, UNDERFÖRSTÅDDA, LAGSTADGADE ELLER </w:t>
      </w:r>
    </w:p>
    <w:p w14:paraId="02836037" w14:textId="77777777" w:rsidR="0069383C" w:rsidRDefault="00000000">
      <w:pPr>
        <w:spacing w:after="21"/>
        <w:ind w:left="-5"/>
      </w:pPr>
      <w:r>
        <w:t xml:space="preserve">ANNAT, OCH LEVERANTÖREN FRISKRIVER SIG SÄRSKILT FRÅN ALLA </w:t>
      </w:r>
    </w:p>
    <w:p w14:paraId="050EDFB2" w14:textId="77777777" w:rsidR="0069383C" w:rsidRDefault="00000000">
      <w:pPr>
        <w:ind w:left="-5"/>
      </w:pPr>
      <w:r>
        <w:lastRenderedPageBreak/>
        <w:t xml:space="preserve">UNDERFÖRSTÅDDA GARANTIER, INKLUSIVE UNDERFÖRSTÅDDA GARANTIER OM SÄLJBARHET, LÄMPLIGHET FÖR ETT VISST ÄNDAMÅL ELLER ICKE-INTRÅNG, I DEN UTSTRÄCKNING DET ÄR TILLÅTET ENLIGT TILLÄMPLIG LAG. </w:t>
      </w:r>
      <w:r>
        <w:rPr>
          <w:rFonts w:ascii="Times New Roman" w:eastAsia="Times New Roman" w:hAnsi="Times New Roman" w:cs="Times New Roman"/>
          <w:sz w:val="24"/>
        </w:rPr>
        <w:t xml:space="preserve"> </w:t>
      </w:r>
    </w:p>
    <w:p w14:paraId="26A86E9C" w14:textId="77777777" w:rsidR="0069383C" w:rsidRDefault="00000000">
      <w:pPr>
        <w:pStyle w:val="Rubrik1"/>
        <w:ind w:left="230" w:hanging="245"/>
      </w:pPr>
      <w:r>
        <w:t xml:space="preserve">Ansvarsskyldighet </w:t>
      </w:r>
      <w:r>
        <w:rPr>
          <w:rFonts w:ascii="Times New Roman" w:eastAsia="Times New Roman" w:hAnsi="Times New Roman" w:cs="Times New Roman"/>
          <w:b w:val="0"/>
          <w:sz w:val="24"/>
        </w:rPr>
        <w:t xml:space="preserve"> </w:t>
      </w:r>
    </w:p>
    <w:p w14:paraId="26A810F5" w14:textId="77777777" w:rsidR="0069383C" w:rsidRDefault="00000000">
      <w:pPr>
        <w:ind w:left="-5"/>
      </w:pPr>
      <w:r>
        <w:t xml:space="preserve">Du har inte rätt till ersättning för eventuella skador, vare sig direkta eller indirekta, förutsatt att sådana skador inte har orsakats via uppsåt eller grov försumlighet av Leverantören. </w:t>
      </w:r>
      <w:r>
        <w:rPr>
          <w:rFonts w:ascii="Times New Roman" w:eastAsia="Times New Roman" w:hAnsi="Times New Roman" w:cs="Times New Roman"/>
          <w:sz w:val="24"/>
        </w:rPr>
        <w:t xml:space="preserve"> </w:t>
      </w:r>
    </w:p>
    <w:p w14:paraId="189F5DBC" w14:textId="77777777" w:rsidR="0069383C" w:rsidRDefault="00000000">
      <w:pPr>
        <w:ind w:left="-5"/>
      </w:pPr>
      <w:r>
        <w:t xml:space="preserve">Under inga omständigheter kan Leverantören hållas ansvarig för några indirekta skador eller förluster, inklusive men inte begränsat till förlust av vinst, förlust av affärsmöjligheter, förlust av användning, förlust av goodwill, förlust av data eller andra indirekta, tillfälliga, straffrättsliga, särskilda skador eller följdskador enligt någon ansvarsteori, oavsett om de är baserade på avtal, kränkning, försumlighet, produktansvar eller annat. Ovanstående begränsningar gäller oavsett om du har informerats om möjligheten till sådana skador och oavsett om någon åtgärd misslyckas med sitt väsentliga syfte.  </w:t>
      </w:r>
    </w:p>
    <w:p w14:paraId="34DBC582" w14:textId="77777777" w:rsidR="0069383C" w:rsidRDefault="00000000">
      <w:pPr>
        <w:ind w:left="-5"/>
      </w:pPr>
      <w:r>
        <w:t xml:space="preserve">För att undvika missförstånd tar Leverantören inget ansvar för eventuella skador som orsakas Dig av att tredje part obehörigen använder dina personuppgifter, bankuppgifter, dator, kreditkort, ID-kort eller liknande. Leverantören lämnar inte heller någon garanti för att sådan obehörig användning kommer att upptäckas av Din användning av Tjänsten. Leverantören kommer inte att ersätta Dig för skada som har uppstått, varken direkt eller indirekt, på grund av obehörig användning av din identitet, kreditkort, ID-handling, intrång i din dator eller för att på annat sätt ha inkräktat på din integritet. </w:t>
      </w:r>
      <w:r>
        <w:rPr>
          <w:rFonts w:ascii="Times New Roman" w:eastAsia="Times New Roman" w:hAnsi="Times New Roman" w:cs="Times New Roman"/>
          <w:sz w:val="24"/>
        </w:rPr>
        <w:t xml:space="preserve"> </w:t>
      </w:r>
    </w:p>
    <w:p w14:paraId="6E34E401" w14:textId="77777777" w:rsidR="0069383C" w:rsidRDefault="00000000">
      <w:pPr>
        <w:pStyle w:val="Rubrik1"/>
        <w:ind w:left="230" w:hanging="245"/>
      </w:pPr>
      <w:r>
        <w:t xml:space="preserve">Force majeure </w:t>
      </w:r>
      <w:r>
        <w:rPr>
          <w:rFonts w:ascii="Times New Roman" w:eastAsia="Times New Roman" w:hAnsi="Times New Roman" w:cs="Times New Roman"/>
          <w:b w:val="0"/>
          <w:sz w:val="24"/>
        </w:rPr>
        <w:t xml:space="preserve"> </w:t>
      </w:r>
    </w:p>
    <w:p w14:paraId="7E1BDF67" w14:textId="77777777" w:rsidR="0069383C" w:rsidRDefault="00000000">
      <w:pPr>
        <w:ind w:left="-5"/>
      </w:pPr>
      <w:r>
        <w:t xml:space="preserve">Leverantören ska aldrig hållas ansvarig för fel eller förseningar i utförandet enligt detta Avtal av orsaker utanför Leverantörens rimliga kontroll, inklusive men inte begränsat till arbetskonflikter, krig, embargo, myndighetsingripanden, pandemi, naturkatastrofer eller fel eller förseningar i underleverantörers tjänster på grund av omständigheter som anges häri. </w:t>
      </w:r>
      <w:r>
        <w:rPr>
          <w:rFonts w:ascii="Times New Roman" w:eastAsia="Times New Roman" w:hAnsi="Times New Roman" w:cs="Times New Roman"/>
          <w:sz w:val="24"/>
        </w:rPr>
        <w:t xml:space="preserve"> </w:t>
      </w:r>
    </w:p>
    <w:p w14:paraId="0E565D58" w14:textId="77777777" w:rsidR="0069383C" w:rsidRDefault="00000000">
      <w:pPr>
        <w:pStyle w:val="Rubrik1"/>
        <w:ind w:left="230" w:hanging="245"/>
      </w:pPr>
      <w:r>
        <w:t xml:space="preserve">Immateriella rättigheter </w:t>
      </w:r>
      <w:r>
        <w:rPr>
          <w:rFonts w:ascii="Times New Roman" w:eastAsia="Times New Roman" w:hAnsi="Times New Roman" w:cs="Times New Roman"/>
          <w:b w:val="0"/>
          <w:sz w:val="24"/>
        </w:rPr>
        <w:t xml:space="preserve"> </w:t>
      </w:r>
    </w:p>
    <w:p w14:paraId="2247B43D" w14:textId="77777777" w:rsidR="0069383C" w:rsidRDefault="00000000">
      <w:pPr>
        <w:ind w:left="-5"/>
      </w:pPr>
      <w:r>
        <w:t xml:space="preserve">Tjänsten, alla kopior och delar därav, och alla förbättringar, korrigeringar, modifieringar och härledda arbeten därav, är och förblir Leverantörens och/eller dess licensgivares enda och exklusiva egendom, inklusive alla Immateriella rättigheter däri. Din rätt att använda Tjänsten är begränsad till de som uttryckligen beviljas i detta Avtal. Inga andra rättigheter med avseende på Tjänsten eller relaterade Immateriella rättigheter är underförstådda, och du har inte behörighet att använda Tjänsten eller någon del därav, förutom vad som uttryckligen anges i detta Avtal. </w:t>
      </w:r>
      <w:r>
        <w:rPr>
          <w:rFonts w:ascii="Times New Roman" w:eastAsia="Times New Roman" w:hAnsi="Times New Roman" w:cs="Times New Roman"/>
          <w:sz w:val="24"/>
        </w:rPr>
        <w:t xml:space="preserve"> </w:t>
      </w:r>
    </w:p>
    <w:p w14:paraId="33DA55A3" w14:textId="77777777" w:rsidR="0069383C" w:rsidRDefault="00000000">
      <w:pPr>
        <w:ind w:left="-5"/>
      </w:pPr>
      <w:r>
        <w:t xml:space="preserve">Under förutsättning att du följer avtalet beviljar Leverantören dig härmed en världsomspännande, icke-exklusiv, begränsad och återkallelig licens att använda tjänsten, endast i körbar form, för Ditt personliga bruk i enlighet med detta avtal. </w:t>
      </w:r>
      <w:r>
        <w:rPr>
          <w:rFonts w:ascii="Times New Roman" w:eastAsia="Times New Roman" w:hAnsi="Times New Roman" w:cs="Times New Roman"/>
          <w:sz w:val="24"/>
        </w:rPr>
        <w:t xml:space="preserve"> </w:t>
      </w:r>
    </w:p>
    <w:p w14:paraId="5A142102" w14:textId="77777777" w:rsidR="0069383C" w:rsidRDefault="00000000">
      <w:pPr>
        <w:ind w:left="-5"/>
      </w:pPr>
      <w:r>
        <w:t xml:space="preserve">Du samtycker till att hålla Leverantören skadeslös om anspråk från tredje part riktas eller om åtgärder riktas mot Leverantören av en tredje part baserat på Leverantörens användning av uppgifter som lämnats av Dig under användningen av tjänsten. </w:t>
      </w:r>
      <w:r>
        <w:rPr>
          <w:rFonts w:ascii="Times New Roman" w:eastAsia="Times New Roman" w:hAnsi="Times New Roman" w:cs="Times New Roman"/>
          <w:sz w:val="24"/>
        </w:rPr>
        <w:t xml:space="preserve"> </w:t>
      </w:r>
    </w:p>
    <w:p w14:paraId="51433EEA" w14:textId="77777777" w:rsidR="0069383C" w:rsidRDefault="00000000">
      <w:pPr>
        <w:pStyle w:val="Rubrik1"/>
        <w:ind w:left="230" w:hanging="245"/>
      </w:pPr>
      <w:r>
        <w:t xml:space="preserve">Personuppgiftslagen </w:t>
      </w:r>
      <w:r>
        <w:rPr>
          <w:rFonts w:ascii="Times New Roman" w:eastAsia="Times New Roman" w:hAnsi="Times New Roman" w:cs="Times New Roman"/>
          <w:b w:val="0"/>
          <w:sz w:val="24"/>
        </w:rPr>
        <w:t xml:space="preserve"> </w:t>
      </w:r>
    </w:p>
    <w:p w14:paraId="1BD17425" w14:textId="77777777" w:rsidR="0069383C" w:rsidRDefault="00000000">
      <w:pPr>
        <w:spacing w:after="4"/>
        <w:ind w:left="-5"/>
      </w:pPr>
      <w:r>
        <w:t xml:space="preserve">För information om de personuppgifter vi behandlar i Tjänsten, se vår </w:t>
      </w:r>
      <w:r>
        <w:rPr>
          <w:color w:val="0F54CC"/>
        </w:rPr>
        <w:t xml:space="preserve">https://smartid.se/privacy/ </w:t>
      </w:r>
    </w:p>
    <w:p w14:paraId="4D6180D0" w14:textId="77777777" w:rsidR="0069383C" w:rsidRDefault="00000000">
      <w:pPr>
        <w:spacing w:after="140" w:line="356" w:lineRule="auto"/>
        <w:ind w:left="-5" w:right="159"/>
      </w:pPr>
      <w:r>
        <w:lastRenderedPageBreak/>
        <w:t xml:space="preserve">Du är alltid ansvarig för alla uppgifter som du lämnar i Tjänsten och du garanterar att dessa uppgifter </w:t>
      </w:r>
      <w:r>
        <w:rPr>
          <w:rFonts w:ascii="Times New Roman" w:eastAsia="Times New Roman" w:hAnsi="Times New Roman" w:cs="Times New Roman"/>
          <w:sz w:val="24"/>
        </w:rPr>
        <w:t xml:space="preserve"> </w:t>
      </w:r>
      <w:r>
        <w:t xml:space="preserve">alltid är korrekta och att de skickas in av Dig i enlighet med gällande lagstiftning. </w:t>
      </w:r>
      <w:r>
        <w:rPr>
          <w:rFonts w:ascii="Times New Roman" w:eastAsia="Times New Roman" w:hAnsi="Times New Roman" w:cs="Times New Roman"/>
          <w:sz w:val="24"/>
        </w:rPr>
        <w:t xml:space="preserve"> </w:t>
      </w:r>
    </w:p>
    <w:p w14:paraId="30978F71" w14:textId="77777777" w:rsidR="0069383C" w:rsidRDefault="00000000">
      <w:pPr>
        <w:pStyle w:val="Rubrik1"/>
        <w:ind w:left="230" w:hanging="245"/>
      </w:pPr>
      <w:r>
        <w:t xml:space="preserve">Tjänster från tredje part </w:t>
      </w:r>
      <w:r>
        <w:rPr>
          <w:rFonts w:ascii="Times New Roman" w:eastAsia="Times New Roman" w:hAnsi="Times New Roman" w:cs="Times New Roman"/>
          <w:b w:val="0"/>
          <w:sz w:val="24"/>
        </w:rPr>
        <w:t xml:space="preserve"> </w:t>
      </w:r>
    </w:p>
    <w:p w14:paraId="4166C0C3" w14:textId="77777777" w:rsidR="0069383C" w:rsidRDefault="00000000">
      <w:pPr>
        <w:ind w:left="-5"/>
      </w:pPr>
      <w:r>
        <w:t>Komponenter eller delar av Tjänsten kan innehålla tjänster från tredje part och regleras endast av villkoren som tillhandahålls av sådan tredje part och omfattas av tredje parts upphovsrätt och andra Immateriella rättigheter ("</w:t>
      </w:r>
      <w:r>
        <w:rPr>
          <w:b/>
        </w:rPr>
        <w:t>Tredjepartsvillkor</w:t>
      </w:r>
      <w:r>
        <w:t xml:space="preserve">”), inklusive men inte begränsat till tjänster som exempelvis försäkringar som tillhandahålls av Partners. Du bekräftar härmed och samtycker till att vara bunden av Tredjepartsvillkor för Din användning av Tjänsten och du ska hålla Leverantören </w:t>
      </w:r>
      <w:r>
        <w:rPr>
          <w:rFonts w:ascii="Times New Roman" w:eastAsia="Times New Roman" w:hAnsi="Times New Roman" w:cs="Times New Roman"/>
          <w:sz w:val="24"/>
        </w:rPr>
        <w:t xml:space="preserve"> </w:t>
      </w:r>
    </w:p>
    <w:p w14:paraId="1DFDC319" w14:textId="77777777" w:rsidR="0069383C" w:rsidRDefault="00000000">
      <w:pPr>
        <w:ind w:left="-5"/>
      </w:pPr>
      <w:r>
        <w:t xml:space="preserve">skadeslös för alla anspråk som riktas eller talan som riktas mot Leverantören för Din användning av tredjepartstjänster. </w:t>
      </w:r>
      <w:r>
        <w:rPr>
          <w:rFonts w:ascii="Times New Roman" w:eastAsia="Times New Roman" w:hAnsi="Times New Roman" w:cs="Times New Roman"/>
          <w:sz w:val="24"/>
        </w:rPr>
        <w:t xml:space="preserve"> </w:t>
      </w:r>
    </w:p>
    <w:p w14:paraId="2B3249C9" w14:textId="77777777" w:rsidR="0069383C" w:rsidRDefault="00000000">
      <w:pPr>
        <w:pStyle w:val="Rubrik1"/>
        <w:ind w:left="352" w:hanging="367"/>
      </w:pPr>
      <w:r>
        <w:t xml:space="preserve">Konfidentialitet </w:t>
      </w:r>
      <w:r>
        <w:rPr>
          <w:rFonts w:ascii="Times New Roman" w:eastAsia="Times New Roman" w:hAnsi="Times New Roman" w:cs="Times New Roman"/>
          <w:b w:val="0"/>
          <w:sz w:val="24"/>
        </w:rPr>
        <w:t xml:space="preserve"> </w:t>
      </w:r>
    </w:p>
    <w:p w14:paraId="4345643C" w14:textId="77777777" w:rsidR="0069383C" w:rsidRDefault="00000000">
      <w:pPr>
        <w:ind w:left="-5"/>
      </w:pPr>
      <w:r>
        <w:t>”</w:t>
      </w:r>
      <w:r>
        <w:rPr>
          <w:b/>
        </w:rPr>
        <w:t>Konfidentiell information</w:t>
      </w:r>
      <w:r>
        <w:t xml:space="preserve">” innebär all information, teknisk, kommersiell eller vilken typ som helst – oavsett om den är skriftlig eller muntlig – som med tanke på informationens natur eller de omständigheter under vilka den röjts rimligen ska anses vara konfidentiell. </w:t>
      </w:r>
      <w:r>
        <w:rPr>
          <w:rFonts w:ascii="Times New Roman" w:eastAsia="Times New Roman" w:hAnsi="Times New Roman" w:cs="Times New Roman"/>
          <w:sz w:val="24"/>
        </w:rPr>
        <w:t xml:space="preserve"> </w:t>
      </w:r>
    </w:p>
    <w:p w14:paraId="58231ED2" w14:textId="77777777" w:rsidR="0069383C" w:rsidRDefault="00000000">
      <w:pPr>
        <w:spacing w:after="285"/>
        <w:ind w:left="-5"/>
      </w:pPr>
      <w:r>
        <w:t xml:space="preserve">All Konfidentiell information som Du mottar ska hållas strikt konfidentiell och du får inte avslöja sådan Konfidentiell information för någon tredje part utan föregående skriftligt godkännande från Leverantören. Du får endast använda den Konfidentiella informationen i syfte och i enlighet med detta Avtal. Skyldigheten till konfidentialitet som anges i detta avsnitt ska gälla under detta Avtals giltighetstid och under en period av tre (3) år därefter. </w:t>
      </w:r>
      <w:r>
        <w:rPr>
          <w:rFonts w:ascii="Times New Roman" w:eastAsia="Times New Roman" w:hAnsi="Times New Roman" w:cs="Times New Roman"/>
          <w:sz w:val="24"/>
        </w:rPr>
        <w:t xml:space="preserve"> </w:t>
      </w:r>
    </w:p>
    <w:p w14:paraId="56625400" w14:textId="77777777" w:rsidR="0069383C" w:rsidRDefault="00000000">
      <w:pPr>
        <w:pStyle w:val="Rubrik1"/>
        <w:ind w:left="352" w:hanging="367"/>
      </w:pPr>
      <w:r>
        <w:t xml:space="preserve">Överföring </w:t>
      </w:r>
      <w:r>
        <w:rPr>
          <w:rFonts w:ascii="Times New Roman" w:eastAsia="Times New Roman" w:hAnsi="Times New Roman" w:cs="Times New Roman"/>
          <w:b w:val="0"/>
          <w:sz w:val="24"/>
        </w:rPr>
        <w:t xml:space="preserve"> </w:t>
      </w:r>
    </w:p>
    <w:p w14:paraId="153D6B8E" w14:textId="77777777" w:rsidR="0069383C" w:rsidRDefault="00000000">
      <w:pPr>
        <w:ind w:left="-5"/>
      </w:pPr>
      <w:r>
        <w:t xml:space="preserve">Leverantören kan när som helst överlåta sina rättigheter och skyldigheter enligt Avtalet, förutsatt att det övertagande företaget rimligen kan förväntas uppfylla sina skyldigheter i enlighet med de villkor som anges häri på ett sätt som tillfredsställer Användaren. </w:t>
      </w:r>
      <w:r>
        <w:rPr>
          <w:rFonts w:ascii="Times New Roman" w:eastAsia="Times New Roman" w:hAnsi="Times New Roman" w:cs="Times New Roman"/>
          <w:sz w:val="24"/>
        </w:rPr>
        <w:t xml:space="preserve"> </w:t>
      </w:r>
    </w:p>
    <w:p w14:paraId="7053DB1C" w14:textId="77777777" w:rsidR="0069383C" w:rsidRDefault="00000000">
      <w:pPr>
        <w:pStyle w:val="Rubrik1"/>
        <w:ind w:left="352" w:hanging="367"/>
      </w:pPr>
      <w:r>
        <w:t xml:space="preserve">Tillämplig lag och tvister </w:t>
      </w:r>
      <w:r>
        <w:rPr>
          <w:rFonts w:ascii="Times New Roman" w:eastAsia="Times New Roman" w:hAnsi="Times New Roman" w:cs="Times New Roman"/>
          <w:b w:val="0"/>
          <w:sz w:val="24"/>
        </w:rPr>
        <w:t xml:space="preserve"> </w:t>
      </w:r>
    </w:p>
    <w:p w14:paraId="5C09A7AC" w14:textId="77777777" w:rsidR="0069383C" w:rsidRDefault="00000000">
      <w:pPr>
        <w:ind w:left="-5"/>
      </w:pPr>
      <w:r>
        <w:t xml:space="preserve">Detta Avtal och eventuella tvister eller anspråk som uppstår ur eller i samband med det regleras av och ska tolkas i enlighet med svensk lag, utan hänsyn till motstridiga lagbestämmelser i avtalet, och utan att åberopa FN:s konvention om avtal om internationell försäljning av varor. </w:t>
      </w:r>
      <w:r>
        <w:rPr>
          <w:rFonts w:ascii="Times New Roman" w:eastAsia="Times New Roman" w:hAnsi="Times New Roman" w:cs="Times New Roman"/>
          <w:sz w:val="24"/>
        </w:rPr>
        <w:t xml:space="preserve"> </w:t>
      </w:r>
    </w:p>
    <w:p w14:paraId="79725DE7" w14:textId="77777777" w:rsidR="0069383C" w:rsidRDefault="00000000">
      <w:pPr>
        <w:ind w:left="-5"/>
      </w:pPr>
      <w:r>
        <w:t>Eventuella tvister, kontroverser eller anspråk som uppstår till följd av eller i samband med detta Avtal, eller brott mot, uppsägning eller ogiltigförklarande därav, ska slutligt avgöras genom skiljedom som administreras av Stockholms Handelskammares Skiljedomsinstitut ("</w:t>
      </w:r>
      <w:r>
        <w:rPr>
          <w:b/>
        </w:rPr>
        <w:t>SCC</w:t>
      </w:r>
      <w:r>
        <w:t xml:space="preserve">"). </w:t>
      </w:r>
      <w:r>
        <w:rPr>
          <w:rFonts w:ascii="Times New Roman" w:eastAsia="Times New Roman" w:hAnsi="Times New Roman" w:cs="Times New Roman"/>
          <w:sz w:val="24"/>
        </w:rPr>
        <w:t xml:space="preserve"> </w:t>
      </w:r>
    </w:p>
    <w:p w14:paraId="338960C1" w14:textId="77777777" w:rsidR="0069383C" w:rsidRDefault="00000000">
      <w:pPr>
        <w:ind w:left="-5"/>
      </w:pPr>
      <w:r>
        <w:t xml:space="preserve">Reglerna för Förenklat Skiljeförfarande ska tillämpas om inte SCC efter eget gottfinnande med beaktande av målets svårighetsgrad, tvisteföremålets värde och övriga omständigheter bestämmer att Skiljedomsregler ska tillämpas. I sistnämnda fall ska SCC också bestämma om skiljenämnden ska bestå av en eller tre skiljemän. Skiljeförfarandets säte ska vara Stockholm. Språket för skiljeförfarandet ska vara svenska. </w:t>
      </w:r>
      <w:r>
        <w:rPr>
          <w:rFonts w:ascii="Times New Roman" w:eastAsia="Times New Roman" w:hAnsi="Times New Roman" w:cs="Times New Roman"/>
          <w:sz w:val="24"/>
        </w:rPr>
        <w:t xml:space="preserve"> </w:t>
      </w:r>
    </w:p>
    <w:p w14:paraId="38518D14" w14:textId="77777777" w:rsidR="0069383C" w:rsidRDefault="00000000">
      <w:pPr>
        <w:pStyle w:val="Rubrik1"/>
        <w:ind w:left="352" w:hanging="367"/>
      </w:pPr>
      <w:r>
        <w:lastRenderedPageBreak/>
        <w:t xml:space="preserve">Hela avtalet </w:t>
      </w:r>
      <w:r>
        <w:rPr>
          <w:rFonts w:ascii="Times New Roman" w:eastAsia="Times New Roman" w:hAnsi="Times New Roman" w:cs="Times New Roman"/>
          <w:b w:val="0"/>
          <w:sz w:val="24"/>
        </w:rPr>
        <w:t xml:space="preserve"> </w:t>
      </w:r>
    </w:p>
    <w:p w14:paraId="2B9DFE40" w14:textId="77777777" w:rsidR="0069383C" w:rsidRDefault="00000000">
      <w:pPr>
        <w:ind w:left="-5"/>
      </w:pPr>
      <w:r>
        <w:t xml:space="preserve">Detta Avtal omfattar hela avtalet mellan parterna med avseende på avtalsobjektet och ersätter all tidigare eller samtida kommunikation, representationer, förslag, åtaganden, överenskommelser och avtal, skriftliga eller muntliga, mellan parterna. Detta avtal kan när som helst ändras av Leverantören utan föregående meddelande.  </w:t>
      </w:r>
    </w:p>
    <w:p w14:paraId="672FA9C0" w14:textId="77777777" w:rsidR="0069383C" w:rsidRDefault="00000000">
      <w:pPr>
        <w:pStyle w:val="Rubrik1"/>
        <w:ind w:left="352" w:hanging="367"/>
      </w:pPr>
      <w:r>
        <w:t xml:space="preserve">Uppsägning  </w:t>
      </w:r>
    </w:p>
    <w:p w14:paraId="2A90160D" w14:textId="77777777" w:rsidR="0069383C" w:rsidRDefault="00000000">
      <w:pPr>
        <w:spacing w:after="4"/>
        <w:ind w:left="-5"/>
      </w:pPr>
      <w:r>
        <w:t xml:space="preserve">Uppsägningstiden är 30 dagar. Det innebär att avtalet avslutas 30 dagar efter det att uppsägningen har mottagits. Under denna period gäller avtalsvillkoren som vanligt.  </w:t>
      </w:r>
    </w:p>
    <w:p w14:paraId="74AAA864" w14:textId="77777777" w:rsidR="0069383C" w:rsidRDefault="00000000">
      <w:pPr>
        <w:spacing w:after="0" w:line="259" w:lineRule="auto"/>
        <w:ind w:left="0" w:firstLine="0"/>
      </w:pPr>
      <w:r>
        <w:t xml:space="preserve"> </w:t>
      </w:r>
    </w:p>
    <w:p w14:paraId="520B02F5" w14:textId="77777777" w:rsidR="0069383C" w:rsidRDefault="00000000">
      <w:pPr>
        <w:ind w:left="-5"/>
      </w:pPr>
      <w:r>
        <w:t xml:space="preserve">För att säga upp denna tjänst behöver personen själv kontakta oss via telefon eller e-post, som registrerats vid anslutningen. Om uppsägningen görs via fullmakt behöver vi först verifiera fullmaktens giltighet. </w:t>
      </w:r>
    </w:p>
    <w:p w14:paraId="0B7D49F3" w14:textId="77777777" w:rsidR="0069383C" w:rsidRDefault="00000000">
      <w:pPr>
        <w:spacing w:after="278" w:line="259" w:lineRule="auto"/>
        <w:ind w:left="0" w:firstLine="0"/>
      </w:pPr>
      <w:r>
        <w:t xml:space="preserve"> </w:t>
      </w:r>
    </w:p>
    <w:p w14:paraId="608A93B1" w14:textId="77777777" w:rsidR="0069383C" w:rsidRDefault="00000000">
      <w:pPr>
        <w:spacing w:after="256" w:line="259" w:lineRule="auto"/>
        <w:ind w:left="0" w:firstLine="0"/>
      </w:pPr>
      <w:r>
        <w:rPr>
          <w:rFonts w:ascii="Times New Roman" w:eastAsia="Times New Roman" w:hAnsi="Times New Roman" w:cs="Times New Roman"/>
          <w:sz w:val="24"/>
        </w:rPr>
        <w:t xml:space="preserve"> </w:t>
      </w:r>
    </w:p>
    <w:p w14:paraId="3F50D1C8" w14:textId="77777777" w:rsidR="0069383C" w:rsidRDefault="00000000">
      <w:pPr>
        <w:spacing w:after="261" w:line="259" w:lineRule="auto"/>
        <w:ind w:left="0" w:firstLine="0"/>
      </w:pPr>
      <w:r>
        <w:rPr>
          <w:rFonts w:ascii="Times New Roman" w:eastAsia="Times New Roman" w:hAnsi="Times New Roman" w:cs="Times New Roman"/>
          <w:sz w:val="24"/>
        </w:rPr>
        <w:t xml:space="preserve"> </w:t>
      </w:r>
    </w:p>
    <w:p w14:paraId="1A8CAF63" w14:textId="77777777" w:rsidR="0069383C" w:rsidRDefault="00000000">
      <w:pPr>
        <w:spacing w:after="0" w:line="259" w:lineRule="auto"/>
        <w:ind w:left="0" w:firstLine="0"/>
      </w:pPr>
      <w:r>
        <w:rPr>
          <w:rFonts w:ascii="Calibri" w:eastAsia="Calibri" w:hAnsi="Calibri" w:cs="Calibri"/>
          <w:sz w:val="24"/>
        </w:rPr>
        <w:t xml:space="preserve"> </w:t>
      </w:r>
    </w:p>
    <w:sectPr w:rsidR="0069383C">
      <w:headerReference w:type="even" r:id="rId7"/>
      <w:headerReference w:type="default" r:id="rId8"/>
      <w:footerReference w:type="even" r:id="rId9"/>
      <w:footerReference w:type="default" r:id="rId10"/>
      <w:headerReference w:type="first" r:id="rId11"/>
      <w:footerReference w:type="first" r:id="rId12"/>
      <w:pgSz w:w="11906" w:h="16838"/>
      <w:pgMar w:top="1458" w:right="1428" w:bottom="1631" w:left="1452" w:header="614" w:footer="69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171DDE" w14:textId="77777777" w:rsidR="00D94BE7" w:rsidRDefault="00D94BE7">
      <w:pPr>
        <w:spacing w:after="0" w:line="240" w:lineRule="auto"/>
      </w:pPr>
      <w:r>
        <w:separator/>
      </w:r>
    </w:p>
  </w:endnote>
  <w:endnote w:type="continuationSeparator" w:id="0">
    <w:p w14:paraId="5B9F403F" w14:textId="77777777" w:rsidR="00D94BE7" w:rsidRDefault="00D94BE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C67CAC" w14:textId="77777777" w:rsidR="0069383C" w:rsidRDefault="00000000">
    <w:pPr>
      <w:tabs>
        <w:tab w:val="right" w:pos="9026"/>
      </w:tabs>
      <w:spacing w:after="0" w:line="259" w:lineRule="auto"/>
      <w:ind w:left="0" w:firstLine="0"/>
    </w:pPr>
    <w:r>
      <w:rPr>
        <w:rFonts w:ascii="Calibri" w:eastAsia="Calibri" w:hAnsi="Calibri" w:cs="Calibri"/>
        <w:sz w:val="24"/>
      </w:rPr>
      <w:t xml:space="preserve"> </w:t>
    </w:r>
    <w:r>
      <w:rPr>
        <w:rFonts w:ascii="Calibri" w:eastAsia="Calibri" w:hAnsi="Calibri" w:cs="Calibri"/>
        <w:sz w:val="24"/>
      </w:rPr>
      <w:tab/>
    </w:r>
    <w:r>
      <w:fldChar w:fldCharType="begin"/>
    </w:r>
    <w:r>
      <w:instrText xml:space="preserve"> PAGE   \* MERGEFORMAT </w:instrText>
    </w:r>
    <w:r>
      <w:fldChar w:fldCharType="separate"/>
    </w:r>
    <w:r>
      <w:rPr>
        <w:rFonts w:ascii="Calibri" w:eastAsia="Calibri" w:hAnsi="Calibri" w:cs="Calibri"/>
        <w:sz w:val="24"/>
      </w:rPr>
      <w:t>1</w:t>
    </w:r>
    <w:r>
      <w:rPr>
        <w:rFonts w:ascii="Calibri" w:eastAsia="Calibri" w:hAnsi="Calibri" w:cs="Calibri"/>
        <w:sz w:val="24"/>
      </w:rPr>
      <w:fldChar w:fldCharType="end"/>
    </w:r>
    <w:r>
      <w:rPr>
        <w:rFonts w:ascii="Calibri" w:eastAsia="Calibri" w:hAnsi="Calibri" w:cs="Calibri"/>
        <w:sz w:val="24"/>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A9446" w14:textId="77777777" w:rsidR="0069383C" w:rsidRDefault="00000000">
    <w:pPr>
      <w:tabs>
        <w:tab w:val="right" w:pos="9026"/>
      </w:tabs>
      <w:spacing w:after="0" w:line="259" w:lineRule="auto"/>
      <w:ind w:left="0" w:firstLine="0"/>
    </w:pPr>
    <w:r>
      <w:rPr>
        <w:rFonts w:ascii="Calibri" w:eastAsia="Calibri" w:hAnsi="Calibri" w:cs="Calibri"/>
        <w:sz w:val="24"/>
      </w:rPr>
      <w:t xml:space="preserve"> </w:t>
    </w:r>
    <w:r>
      <w:rPr>
        <w:rFonts w:ascii="Calibri" w:eastAsia="Calibri" w:hAnsi="Calibri" w:cs="Calibri"/>
        <w:sz w:val="24"/>
      </w:rPr>
      <w:tab/>
    </w:r>
    <w:r>
      <w:fldChar w:fldCharType="begin"/>
    </w:r>
    <w:r>
      <w:instrText xml:space="preserve"> PAGE   \* MERGEFORMAT </w:instrText>
    </w:r>
    <w:r>
      <w:fldChar w:fldCharType="separate"/>
    </w:r>
    <w:r>
      <w:rPr>
        <w:rFonts w:ascii="Calibri" w:eastAsia="Calibri" w:hAnsi="Calibri" w:cs="Calibri"/>
        <w:sz w:val="24"/>
      </w:rPr>
      <w:t>1</w:t>
    </w:r>
    <w:r>
      <w:rPr>
        <w:rFonts w:ascii="Calibri" w:eastAsia="Calibri" w:hAnsi="Calibri" w:cs="Calibri"/>
        <w:sz w:val="24"/>
      </w:rPr>
      <w:fldChar w:fldCharType="end"/>
    </w:r>
    <w:r>
      <w:rPr>
        <w:rFonts w:ascii="Calibri" w:eastAsia="Calibri" w:hAnsi="Calibri" w:cs="Calibri"/>
        <w:sz w:val="24"/>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74B52" w14:textId="77777777" w:rsidR="0069383C" w:rsidRDefault="00000000">
    <w:pPr>
      <w:tabs>
        <w:tab w:val="right" w:pos="9026"/>
      </w:tabs>
      <w:spacing w:after="0" w:line="259" w:lineRule="auto"/>
      <w:ind w:left="0" w:firstLine="0"/>
    </w:pPr>
    <w:r>
      <w:rPr>
        <w:rFonts w:ascii="Calibri" w:eastAsia="Calibri" w:hAnsi="Calibri" w:cs="Calibri"/>
        <w:sz w:val="24"/>
      </w:rPr>
      <w:t xml:space="preserve"> </w:t>
    </w:r>
    <w:r>
      <w:rPr>
        <w:rFonts w:ascii="Calibri" w:eastAsia="Calibri" w:hAnsi="Calibri" w:cs="Calibri"/>
        <w:sz w:val="24"/>
      </w:rPr>
      <w:tab/>
    </w:r>
    <w:r>
      <w:fldChar w:fldCharType="begin"/>
    </w:r>
    <w:r>
      <w:instrText xml:space="preserve"> PAGE   \* MERGEFORMAT </w:instrText>
    </w:r>
    <w:r>
      <w:fldChar w:fldCharType="separate"/>
    </w:r>
    <w:r>
      <w:rPr>
        <w:rFonts w:ascii="Calibri" w:eastAsia="Calibri" w:hAnsi="Calibri" w:cs="Calibri"/>
        <w:sz w:val="24"/>
      </w:rPr>
      <w:t>1</w:t>
    </w:r>
    <w:r>
      <w:rPr>
        <w:rFonts w:ascii="Calibri" w:eastAsia="Calibri" w:hAnsi="Calibri" w:cs="Calibri"/>
        <w:sz w:val="24"/>
      </w:rPr>
      <w:fldChar w:fldCharType="end"/>
    </w:r>
    <w:r>
      <w:rPr>
        <w:rFonts w:ascii="Calibri" w:eastAsia="Calibri" w:hAnsi="Calibri" w:cs="Calibri"/>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A1A5795" w14:textId="77777777" w:rsidR="00D94BE7" w:rsidRDefault="00D94BE7">
      <w:pPr>
        <w:spacing w:after="0" w:line="240" w:lineRule="auto"/>
      </w:pPr>
      <w:r>
        <w:separator/>
      </w:r>
    </w:p>
  </w:footnote>
  <w:footnote w:type="continuationSeparator" w:id="0">
    <w:p w14:paraId="1734FEED" w14:textId="77777777" w:rsidR="00D94BE7" w:rsidRDefault="00D94BE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964C2" w14:textId="77777777" w:rsidR="0069383C" w:rsidRDefault="00000000">
    <w:pPr>
      <w:spacing w:after="0" w:line="259" w:lineRule="auto"/>
      <w:ind w:left="0" w:right="-401" w:firstLine="0"/>
    </w:pPr>
    <w:r>
      <w:rPr>
        <w:noProof/>
      </w:rPr>
      <w:drawing>
        <wp:anchor distT="0" distB="0" distL="114300" distR="114300" simplePos="0" relativeHeight="251658240" behindDoc="0" locked="0" layoutInCell="1" allowOverlap="0" wp14:anchorId="41A55CED" wp14:editId="7FEACC2E">
          <wp:simplePos x="0" y="0"/>
          <wp:positionH relativeFrom="page">
            <wp:posOffset>5709971</wp:posOffset>
          </wp:positionH>
          <wp:positionV relativeFrom="page">
            <wp:posOffset>389939</wp:posOffset>
          </wp:positionV>
          <wp:extent cx="1197610" cy="254622"/>
          <wp:effectExtent l="0" t="0" r="0" b="0"/>
          <wp:wrapSquare wrapText="bothSides"/>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1197610" cy="254622"/>
                  </a:xfrm>
                  <a:prstGeom prst="rect">
                    <a:avLst/>
                  </a:prstGeom>
                </pic:spPr>
              </pic:pic>
            </a:graphicData>
          </a:graphic>
        </wp:anchor>
      </w:drawing>
    </w:r>
    <w:r>
      <w:rPr>
        <w:rFonts w:ascii="Calibri" w:eastAsia="Calibri" w:hAnsi="Calibri" w:cs="Calibri"/>
        <w:sz w:val="24"/>
      </w:rPr>
      <w:t xml:space="preserve"> </w:t>
    </w:r>
    <w:r>
      <w:rPr>
        <w:rFonts w:ascii="Calibri" w:eastAsia="Calibri" w:hAnsi="Calibri" w:cs="Calibri"/>
        <w:sz w:val="24"/>
      </w:rPr>
      <w:tab/>
    </w:r>
  </w:p>
  <w:p w14:paraId="10BB4E1B" w14:textId="77777777" w:rsidR="0069383C" w:rsidRDefault="00000000">
    <w:pPr>
      <w:spacing w:after="0" w:line="259" w:lineRule="auto"/>
      <w:ind w:left="0" w:firstLine="0"/>
    </w:pPr>
    <w:r>
      <w:rPr>
        <w:rFonts w:ascii="Calibri" w:eastAsia="Calibri" w:hAnsi="Calibri" w:cs="Calibri"/>
        <w:sz w:val="24"/>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0F55B" w14:textId="77777777" w:rsidR="0069383C" w:rsidRDefault="00000000">
    <w:pPr>
      <w:spacing w:after="0" w:line="259" w:lineRule="auto"/>
      <w:ind w:left="0" w:right="-401" w:firstLine="0"/>
    </w:pPr>
    <w:r>
      <w:rPr>
        <w:noProof/>
      </w:rPr>
      <w:drawing>
        <wp:anchor distT="0" distB="0" distL="114300" distR="114300" simplePos="0" relativeHeight="251659264" behindDoc="0" locked="0" layoutInCell="1" allowOverlap="0" wp14:anchorId="6DA809FA" wp14:editId="6293B308">
          <wp:simplePos x="0" y="0"/>
          <wp:positionH relativeFrom="page">
            <wp:posOffset>5709971</wp:posOffset>
          </wp:positionH>
          <wp:positionV relativeFrom="page">
            <wp:posOffset>389939</wp:posOffset>
          </wp:positionV>
          <wp:extent cx="1197610" cy="254622"/>
          <wp:effectExtent l="0" t="0" r="0" b="0"/>
          <wp:wrapSquare wrapText="bothSides"/>
          <wp:docPr id="284094178"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1197610" cy="254622"/>
                  </a:xfrm>
                  <a:prstGeom prst="rect">
                    <a:avLst/>
                  </a:prstGeom>
                </pic:spPr>
              </pic:pic>
            </a:graphicData>
          </a:graphic>
        </wp:anchor>
      </w:drawing>
    </w:r>
    <w:r>
      <w:rPr>
        <w:rFonts w:ascii="Calibri" w:eastAsia="Calibri" w:hAnsi="Calibri" w:cs="Calibri"/>
        <w:sz w:val="24"/>
      </w:rPr>
      <w:t xml:space="preserve"> </w:t>
    </w:r>
    <w:r>
      <w:rPr>
        <w:rFonts w:ascii="Calibri" w:eastAsia="Calibri" w:hAnsi="Calibri" w:cs="Calibri"/>
        <w:sz w:val="24"/>
      </w:rPr>
      <w:tab/>
    </w:r>
  </w:p>
  <w:p w14:paraId="21B16A91" w14:textId="77777777" w:rsidR="0069383C" w:rsidRDefault="00000000">
    <w:pPr>
      <w:spacing w:after="0" w:line="259" w:lineRule="auto"/>
      <w:ind w:left="0" w:firstLine="0"/>
    </w:pPr>
    <w:r>
      <w:rPr>
        <w:rFonts w:ascii="Calibri" w:eastAsia="Calibri" w:hAnsi="Calibri" w:cs="Calibri"/>
        <w:sz w:val="24"/>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078BDB" w14:textId="77777777" w:rsidR="0069383C" w:rsidRDefault="00000000">
    <w:pPr>
      <w:spacing w:after="0" w:line="259" w:lineRule="auto"/>
      <w:ind w:left="0" w:right="-401" w:firstLine="0"/>
    </w:pPr>
    <w:r>
      <w:rPr>
        <w:noProof/>
      </w:rPr>
      <w:drawing>
        <wp:anchor distT="0" distB="0" distL="114300" distR="114300" simplePos="0" relativeHeight="251660288" behindDoc="0" locked="0" layoutInCell="1" allowOverlap="0" wp14:anchorId="57481372" wp14:editId="031ED894">
          <wp:simplePos x="0" y="0"/>
          <wp:positionH relativeFrom="page">
            <wp:posOffset>5709971</wp:posOffset>
          </wp:positionH>
          <wp:positionV relativeFrom="page">
            <wp:posOffset>389939</wp:posOffset>
          </wp:positionV>
          <wp:extent cx="1197610" cy="254622"/>
          <wp:effectExtent l="0" t="0" r="0" b="0"/>
          <wp:wrapSquare wrapText="bothSides"/>
          <wp:docPr id="1739091113"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1"/>
                  <a:stretch>
                    <a:fillRect/>
                  </a:stretch>
                </pic:blipFill>
                <pic:spPr>
                  <a:xfrm>
                    <a:off x="0" y="0"/>
                    <a:ext cx="1197610" cy="254622"/>
                  </a:xfrm>
                  <a:prstGeom prst="rect">
                    <a:avLst/>
                  </a:prstGeom>
                </pic:spPr>
              </pic:pic>
            </a:graphicData>
          </a:graphic>
        </wp:anchor>
      </w:drawing>
    </w:r>
    <w:r>
      <w:rPr>
        <w:rFonts w:ascii="Calibri" w:eastAsia="Calibri" w:hAnsi="Calibri" w:cs="Calibri"/>
        <w:sz w:val="24"/>
      </w:rPr>
      <w:t xml:space="preserve"> </w:t>
    </w:r>
    <w:r>
      <w:rPr>
        <w:rFonts w:ascii="Calibri" w:eastAsia="Calibri" w:hAnsi="Calibri" w:cs="Calibri"/>
        <w:sz w:val="24"/>
      </w:rPr>
      <w:tab/>
    </w:r>
  </w:p>
  <w:p w14:paraId="068D351E" w14:textId="77777777" w:rsidR="0069383C" w:rsidRDefault="00000000">
    <w:pPr>
      <w:spacing w:after="0" w:line="259" w:lineRule="auto"/>
      <w:ind w:left="0" w:firstLine="0"/>
    </w:pPr>
    <w:r>
      <w:rPr>
        <w:rFonts w:ascii="Calibri" w:eastAsia="Calibri" w:hAnsi="Calibri" w:cs="Calibri"/>
        <w:sz w:val="24"/>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6F75F5"/>
    <w:multiLevelType w:val="hybridMultilevel"/>
    <w:tmpl w:val="1A1E723C"/>
    <w:lvl w:ilvl="0" w:tplc="0A025C22">
      <w:start w:val="1"/>
      <w:numFmt w:val="decimal"/>
      <w:pStyle w:val="Rubrik1"/>
      <w:lvlText w:val="%1."/>
      <w:lvlJc w:val="left"/>
      <w:pPr>
        <w:ind w:left="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1" w:tplc="0AAA5A80">
      <w:start w:val="1"/>
      <w:numFmt w:val="lowerLetter"/>
      <w:lvlText w:val="%2"/>
      <w:lvlJc w:val="left"/>
      <w:pPr>
        <w:ind w:left="10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2" w:tplc="3356BE4E">
      <w:start w:val="1"/>
      <w:numFmt w:val="lowerRoman"/>
      <w:lvlText w:val="%3"/>
      <w:lvlJc w:val="left"/>
      <w:pPr>
        <w:ind w:left="18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3" w:tplc="4AA61920">
      <w:start w:val="1"/>
      <w:numFmt w:val="decimal"/>
      <w:lvlText w:val="%4"/>
      <w:lvlJc w:val="left"/>
      <w:pPr>
        <w:ind w:left="25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4" w:tplc="318637BE">
      <w:start w:val="1"/>
      <w:numFmt w:val="lowerLetter"/>
      <w:lvlText w:val="%5"/>
      <w:lvlJc w:val="left"/>
      <w:pPr>
        <w:ind w:left="324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5" w:tplc="E21E1674">
      <w:start w:val="1"/>
      <w:numFmt w:val="lowerRoman"/>
      <w:lvlText w:val="%6"/>
      <w:lvlJc w:val="left"/>
      <w:pPr>
        <w:ind w:left="396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6" w:tplc="C03414AA">
      <w:start w:val="1"/>
      <w:numFmt w:val="decimal"/>
      <w:lvlText w:val="%7"/>
      <w:lvlJc w:val="left"/>
      <w:pPr>
        <w:ind w:left="468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7" w:tplc="39A60590">
      <w:start w:val="1"/>
      <w:numFmt w:val="lowerLetter"/>
      <w:lvlText w:val="%8"/>
      <w:lvlJc w:val="left"/>
      <w:pPr>
        <w:ind w:left="540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lvl w:ilvl="8" w:tplc="ADB4435A">
      <w:start w:val="1"/>
      <w:numFmt w:val="lowerRoman"/>
      <w:lvlText w:val="%9"/>
      <w:lvlJc w:val="left"/>
      <w:pPr>
        <w:ind w:left="6120"/>
      </w:pPr>
      <w:rPr>
        <w:rFonts w:ascii="Arial" w:eastAsia="Arial" w:hAnsi="Arial" w:cs="Arial"/>
        <w:b/>
        <w:bCs/>
        <w:i w:val="0"/>
        <w:strike w:val="0"/>
        <w:dstrike w:val="0"/>
        <w:color w:val="000000"/>
        <w:sz w:val="22"/>
        <w:szCs w:val="22"/>
        <w:u w:val="none" w:color="000000"/>
        <w:bdr w:val="none" w:sz="0" w:space="0" w:color="auto"/>
        <w:shd w:val="clear" w:color="auto" w:fill="auto"/>
        <w:vertAlign w:val="baseline"/>
      </w:rPr>
    </w:lvl>
  </w:abstractNum>
  <w:num w:numId="1" w16cid:durableId="15799727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1304"/>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9383C"/>
    <w:rsid w:val="0050487F"/>
    <w:rsid w:val="00671AD5"/>
    <w:rsid w:val="0069383C"/>
    <w:rsid w:val="00B833E0"/>
    <w:rsid w:val="00D574A6"/>
    <w:rsid w:val="00D94BE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3E9587"/>
  <w15:docId w15:val="{CBEC539D-208C-48A6-A3F9-715261075F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sv-SE" w:eastAsia="sv-S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2" w:line="236" w:lineRule="auto"/>
      <w:ind w:left="10" w:hanging="10"/>
    </w:pPr>
    <w:rPr>
      <w:rFonts w:ascii="Arial" w:eastAsia="Arial" w:hAnsi="Arial" w:cs="Arial"/>
      <w:color w:val="000000"/>
      <w:sz w:val="22"/>
    </w:rPr>
  </w:style>
  <w:style w:type="paragraph" w:styleId="Rubrik1">
    <w:name w:val="heading 1"/>
    <w:next w:val="Normal"/>
    <w:link w:val="Rubrik1Char"/>
    <w:uiPriority w:val="9"/>
    <w:qFormat/>
    <w:pPr>
      <w:keepNext/>
      <w:keepLines/>
      <w:numPr>
        <w:numId w:val="1"/>
      </w:numPr>
      <w:spacing w:after="235" w:line="259" w:lineRule="auto"/>
      <w:ind w:left="10" w:hanging="10"/>
      <w:outlineLvl w:val="0"/>
    </w:pPr>
    <w:rPr>
      <w:rFonts w:ascii="Arial" w:eastAsia="Arial" w:hAnsi="Arial" w:cs="Arial"/>
      <w:b/>
      <w:color w:val="000000"/>
      <w:sz w:val="22"/>
    </w:rPr>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link w:val="Rubrik1"/>
    <w:rPr>
      <w:rFonts w:ascii="Arial" w:eastAsia="Arial" w:hAnsi="Arial" w:cs="Arial"/>
      <w:b/>
      <w:color w:val="000000"/>
      <w:sz w:val="22"/>
    </w:rPr>
  </w:style>
  <w:style w:type="paragraph" w:styleId="Normalwebb">
    <w:name w:val="Normal (Web)"/>
    <w:basedOn w:val="Normal"/>
    <w:uiPriority w:val="99"/>
    <w:semiHidden/>
    <w:unhideWhenUsed/>
    <w:rsid w:val="00671AD5"/>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35</TotalTime>
  <Pages>5</Pages>
  <Words>1990</Words>
  <Characters>10550</Characters>
  <Application>Microsoft Office Word</Application>
  <DocSecurity>0</DocSecurity>
  <Lines>87</Lines>
  <Paragraphs>25</Paragraphs>
  <ScaleCrop>false</ScaleCrop>
  <Company/>
  <LinksUpToDate>false</LinksUpToDate>
  <CharactersWithSpaces>12515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Smart ID Användarvillkor.docx</dc:title>
  <dc:subject/>
  <dc:creator>Teodor Johansson</dc:creator>
  <cp:keywords/>
  <cp:lastModifiedBy>Teodor Johansson</cp:lastModifiedBy>
  <cp:revision>3</cp:revision>
  <dcterms:created xsi:type="dcterms:W3CDTF">2025-11-17T12:19:00Z</dcterms:created>
  <dcterms:modified xsi:type="dcterms:W3CDTF">2025-11-17T12:55:00Z</dcterms:modified>
</cp:coreProperties>
</file>